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8975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FORMATO 8</w:t>
      </w:r>
    </w:p>
    <w:p w14:paraId="756F3F51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PUNTAJE DE INDUSTRIA NACIONAL</w:t>
      </w:r>
    </w:p>
    <w:p w14:paraId="47DD0342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  <w:highlight w:val="lightGray"/>
        </w:rPr>
      </w:pPr>
      <w:r>
        <w:rPr>
          <w:rFonts w:eastAsia="Arial" w:cs="Arial"/>
          <w:color w:val="000000"/>
          <w:sz w:val="20"/>
          <w:szCs w:val="20"/>
          <w:highlight w:val="lightGray"/>
        </w:rPr>
        <w:t xml:space="preserve">[Este formato no debe ser diligenciado por proponentes nacionales o extranjeros con trato nacional. únicamente debe ser diligenciado por los proponentes extranjeros sin derecho a Trato Nacional que opten por el puntaje correspondiente a incorporación de componente nacional en servicios extranjeros.] </w:t>
      </w:r>
    </w:p>
    <w:p w14:paraId="04D2C622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</w:p>
    <w:p w14:paraId="2507C0F3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Señores</w:t>
      </w:r>
    </w:p>
    <w:p w14:paraId="3581DF67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b/>
          <w:color w:val="000000"/>
        </w:rPr>
        <w:t>CAJA DE LA VIVIENDA POPULAR</w:t>
      </w:r>
    </w:p>
    <w:p w14:paraId="526443F0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Carrera 13 n° 54 - 13</w:t>
      </w:r>
    </w:p>
    <w:p w14:paraId="6B8F4000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color w:val="3B3838"/>
          <w:sz w:val="20"/>
          <w:szCs w:val="20"/>
        </w:rPr>
      </w:pPr>
      <w:r>
        <w:rPr>
          <w:color w:val="000000"/>
          <w:sz w:val="20"/>
          <w:szCs w:val="20"/>
        </w:rPr>
        <w:t>Bogotá D.C.</w:t>
      </w:r>
    </w:p>
    <w:p w14:paraId="71973CD4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b/>
          <w:color w:val="000000"/>
          <w:sz w:val="20"/>
          <w:szCs w:val="20"/>
        </w:rPr>
      </w:pPr>
    </w:p>
    <w:p w14:paraId="52058288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REFERENCIA:</w:t>
      </w:r>
      <w:r>
        <w:rPr>
          <w:rFonts w:eastAsia="Arial" w:cs="Arial"/>
          <w:color w:val="000000"/>
          <w:sz w:val="20"/>
          <w:szCs w:val="20"/>
        </w:rPr>
        <w:tab/>
        <w:t>Proceso de contratación CONVOCATORIA SIMPLIFICADA n° XXX-2023, en adelante el “proceso de contratación”</w:t>
      </w:r>
    </w:p>
    <w:p w14:paraId="386D7C70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b/>
          <w:color w:val="000000"/>
          <w:sz w:val="20"/>
          <w:szCs w:val="20"/>
        </w:rPr>
      </w:pPr>
    </w:p>
    <w:p w14:paraId="5B4BB724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ind w:left="1416" w:hanging="1416"/>
        <w:rPr>
          <w:b/>
          <w:i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Objeto: </w:t>
      </w:r>
      <w:r>
        <w:rPr>
          <w:b/>
          <w:i/>
        </w:rPr>
        <w:t>INTERVENTORÍA TÉCNICA, ADMINISTRATIVA, JURÍDICA Y FINANCIERA PARA REALIZAR LA IMPERMEABILIZACIÓN DE FACHADAS DE LAS TORRES DEL PROYECTO ARBOLEDA SANTA TERESITA SECTOR II, EN LA CIUDAD DE BOGOTÁ D.C”.</w:t>
      </w:r>
    </w:p>
    <w:p w14:paraId="02BDD3D9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ind w:left="1416" w:hanging="1416"/>
        <w:rPr>
          <w:i/>
          <w:sz w:val="18"/>
          <w:szCs w:val="18"/>
        </w:rPr>
      </w:pPr>
    </w:p>
    <w:p w14:paraId="4774D14C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</w:p>
    <w:p w14:paraId="678E238E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0" w:after="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Estimados señores:</w:t>
      </w:r>
    </w:p>
    <w:p w14:paraId="52F6F259" w14:textId="77777777" w:rsidR="007F469C" w:rsidRDefault="00000000">
      <w:pPr>
        <w:spacing w:before="240" w:after="120"/>
        <w:rPr>
          <w:sz w:val="20"/>
          <w:szCs w:val="20"/>
        </w:rPr>
      </w:pPr>
      <w:r>
        <w:rPr>
          <w:sz w:val="20"/>
          <w:szCs w:val="20"/>
        </w:rPr>
        <w:t xml:space="preserve">en mi calidad de representante legal de  o </w:t>
      </w:r>
      <w:r>
        <w:rPr>
          <w:sz w:val="20"/>
          <w:szCs w:val="20"/>
          <w:highlight w:val="lightGray"/>
        </w:rPr>
        <w:t>[Nombre del Proponente- persona natural]</w:t>
      </w:r>
      <w:r>
        <w:rPr>
          <w:sz w:val="20"/>
          <w:szCs w:val="20"/>
        </w:rPr>
        <w:t xml:space="preserve"> en adelante el “proponente”, presento ofrecimiento para contratar dentro de la estructura del proyecto</w:t>
      </w:r>
      <w:r>
        <w:rPr>
          <w:rFonts w:ascii="Calibri" w:eastAsia="Calibri" w:hAnsi="Calibri" w:cs="Calibri"/>
        </w:rPr>
        <w:t xml:space="preserve"> </w:t>
      </w:r>
      <w:r>
        <w:rPr>
          <w:sz w:val="20"/>
          <w:szCs w:val="20"/>
        </w:rPr>
        <w:t xml:space="preserve">personal nacional calificado. </w:t>
      </w:r>
      <w:r>
        <w:rPr>
          <w:rFonts w:ascii="Calibri" w:eastAsia="Calibri" w:hAnsi="Calibri" w:cs="Calibri"/>
        </w:rPr>
        <w:t xml:space="preserve"> </w:t>
      </w:r>
    </w:p>
    <w:p w14:paraId="66BC3285" w14:textId="77777777" w:rsidR="007F469C" w:rsidRDefault="007F469C">
      <w:pPr>
        <w:spacing w:after="120"/>
        <w:rPr>
          <w:sz w:val="20"/>
          <w:szCs w:val="20"/>
        </w:rPr>
      </w:pPr>
    </w:p>
    <w:p w14:paraId="5CEB11A0" w14:textId="77777777" w:rsidR="007F469C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Manifiesto bajo la gravedad del juramento que, en caso de resultar adjudicatario, incorporaré a la ejecución del contrato más del 90% del personal calificado de origen colombiano.</w:t>
      </w:r>
    </w:p>
    <w:p w14:paraId="411003E3" w14:textId="77777777" w:rsidR="007F469C" w:rsidRDefault="007F469C">
      <w:pPr>
        <w:spacing w:after="120"/>
        <w:rPr>
          <w:sz w:val="20"/>
          <w:szCs w:val="20"/>
        </w:rPr>
      </w:pPr>
    </w:p>
    <w:p w14:paraId="1E71F05C" w14:textId="77777777" w:rsidR="007F469C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141ECB8C" w14:textId="77777777" w:rsidR="007F469C" w:rsidRDefault="007F469C">
      <w:pPr>
        <w:rPr>
          <w:sz w:val="20"/>
          <w:szCs w:val="20"/>
        </w:rPr>
      </w:pPr>
    </w:p>
    <w:p w14:paraId="7C737054" w14:textId="77777777" w:rsidR="007F469C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El cumplimiento de esta obligación será acreditado durante la ejecución del contrato mediante la presentación de la cédula de ciudadanía y el título universitario de las personas con las cuales se cumple del porcentaje de personal nacional calificado ofertado. Adicionalmente, el contratista, a partir de la ejecución del contrato, deberá presentar mensualmente una declaración expedida por su representante en la que conste que se mantiene el porcentaje de personal nacional calificado y adjuntar el soporte de la vinculación laboral o por cualquier otra modalidad de ese personal. </w:t>
      </w:r>
    </w:p>
    <w:p w14:paraId="73A948BD" w14:textId="77777777" w:rsidR="007F469C" w:rsidRDefault="007F469C">
      <w:pPr>
        <w:spacing w:after="120"/>
        <w:rPr>
          <w:sz w:val="20"/>
          <w:szCs w:val="20"/>
        </w:rPr>
      </w:pPr>
    </w:p>
    <w:p w14:paraId="40586F2D" w14:textId="77777777" w:rsidR="007F469C" w:rsidRDefault="007F469C">
      <w:pPr>
        <w:spacing w:after="120"/>
        <w:rPr>
          <w:sz w:val="20"/>
          <w:szCs w:val="20"/>
        </w:rPr>
      </w:pPr>
    </w:p>
    <w:p w14:paraId="1BADD636" w14:textId="77777777" w:rsidR="007F469C" w:rsidRDefault="007F469C">
      <w:pPr>
        <w:spacing w:after="120"/>
        <w:rPr>
          <w:sz w:val="20"/>
          <w:szCs w:val="20"/>
        </w:rPr>
      </w:pPr>
    </w:p>
    <w:p w14:paraId="76FF8651" w14:textId="77777777" w:rsidR="007F469C" w:rsidRDefault="007F469C">
      <w:pPr>
        <w:spacing w:after="120"/>
        <w:rPr>
          <w:sz w:val="20"/>
          <w:szCs w:val="20"/>
        </w:rPr>
      </w:pPr>
    </w:p>
    <w:p w14:paraId="43D0D42D" w14:textId="77777777" w:rsidR="007F469C" w:rsidRDefault="007F469C">
      <w:pPr>
        <w:spacing w:after="120"/>
        <w:rPr>
          <w:sz w:val="20"/>
          <w:szCs w:val="20"/>
        </w:rPr>
      </w:pPr>
    </w:p>
    <w:p w14:paraId="3D689AD7" w14:textId="77777777" w:rsidR="007F469C" w:rsidRDefault="007F469C">
      <w:pPr>
        <w:spacing w:after="120"/>
        <w:rPr>
          <w:sz w:val="20"/>
          <w:szCs w:val="20"/>
        </w:rPr>
      </w:pPr>
    </w:p>
    <w:p w14:paraId="7108F16F" w14:textId="77777777" w:rsidR="007F469C" w:rsidRDefault="007F469C">
      <w:pPr>
        <w:spacing w:after="120"/>
        <w:rPr>
          <w:sz w:val="20"/>
          <w:szCs w:val="20"/>
        </w:rPr>
      </w:pPr>
    </w:p>
    <w:p w14:paraId="7F232C87" w14:textId="77777777" w:rsidR="007F469C" w:rsidRDefault="007F469C">
      <w:pPr>
        <w:spacing w:after="120"/>
        <w:rPr>
          <w:sz w:val="20"/>
          <w:szCs w:val="20"/>
        </w:rPr>
      </w:pPr>
    </w:p>
    <w:p w14:paraId="037024F8" w14:textId="77777777" w:rsidR="007F469C" w:rsidRDefault="00000000">
      <w:pPr>
        <w:spacing w:after="120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0046DD31" w14:textId="77777777" w:rsidR="007F469C" w:rsidRDefault="007F469C">
      <w:pPr>
        <w:spacing w:after="120"/>
        <w:rPr>
          <w:sz w:val="20"/>
          <w:szCs w:val="20"/>
        </w:rPr>
      </w:pPr>
    </w:p>
    <w:p w14:paraId="39A062E3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proponente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58FE803F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Nombre del representante legal</w:t>
      </w:r>
      <w:r>
        <w:rPr>
          <w:rFonts w:eastAsia="Arial" w:cs="Arial"/>
          <w:color w:val="000000"/>
          <w:sz w:val="20"/>
          <w:szCs w:val="20"/>
        </w:rPr>
        <w:tab/>
        <w:t>__________________________________</w:t>
      </w:r>
    </w:p>
    <w:p w14:paraId="368ADAB0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C. C. No.</w:t>
      </w:r>
      <w:r>
        <w:rPr>
          <w:rFonts w:eastAsia="Arial" w:cs="Arial"/>
          <w:color w:val="000000"/>
          <w:sz w:val="20"/>
          <w:szCs w:val="20"/>
        </w:rPr>
        <w:tab/>
        <w:t>_____________________ de _______________</w:t>
      </w:r>
    </w:p>
    <w:p w14:paraId="07F457B3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Dirección de correo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43D525A0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Correo electrónico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63113C6C" w14:textId="77777777" w:rsidR="007F469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Ciudad</w:t>
      </w:r>
      <w:r>
        <w:rPr>
          <w:rFonts w:eastAsia="Arial" w:cs="Arial"/>
          <w:color w:val="000000"/>
          <w:sz w:val="20"/>
          <w:szCs w:val="20"/>
        </w:rPr>
        <w:tab/>
        <w:t>_______________________________________</w:t>
      </w:r>
    </w:p>
    <w:p w14:paraId="2747D826" w14:textId="77777777" w:rsidR="007F469C" w:rsidRDefault="007F469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120"/>
        <w:rPr>
          <w:rFonts w:eastAsia="Arial" w:cs="Arial"/>
          <w:color w:val="000000"/>
          <w:sz w:val="20"/>
          <w:szCs w:val="20"/>
        </w:rPr>
      </w:pPr>
    </w:p>
    <w:p w14:paraId="0A3BE647" w14:textId="77777777" w:rsidR="007F469C" w:rsidRDefault="00000000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36FDD54F" w14:textId="77777777" w:rsidR="007F469C" w:rsidRDefault="00000000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  <w:highlight w:val="darkGray"/>
        </w:rPr>
        <w:t>[Firma del proponente o de su representante legal]</w:t>
      </w:r>
    </w:p>
    <w:p w14:paraId="42ED1549" w14:textId="77777777" w:rsidR="007F469C" w:rsidRDefault="007F469C"/>
    <w:p w14:paraId="1C566657" w14:textId="77777777" w:rsidR="007F469C" w:rsidRDefault="007F469C"/>
    <w:sectPr w:rsidR="007F469C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9E4C" w14:textId="77777777" w:rsidR="0063735E" w:rsidRDefault="0063735E">
      <w:pPr>
        <w:spacing w:before="0" w:after="0"/>
      </w:pPr>
      <w:r>
        <w:separator/>
      </w:r>
    </w:p>
  </w:endnote>
  <w:endnote w:type="continuationSeparator" w:id="0">
    <w:p w14:paraId="3F289560" w14:textId="77777777" w:rsidR="0063735E" w:rsidRDefault="00637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31F3" w14:textId="77777777" w:rsidR="007F469C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0DC2154" wp14:editId="47F7779F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546100" cy="895985"/>
          <wp:effectExtent l="0" t="0" r="0" b="0"/>
          <wp:wrapNone/>
          <wp:docPr id="2119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691397" w14:textId="77777777" w:rsidR="007F46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right"/>
      <w:rPr>
        <w:rFonts w:eastAsia="Arial" w:cs="Arial"/>
        <w:color w:val="000000"/>
        <w:szCs w:val="22"/>
      </w:rPr>
    </w:pPr>
    <w:r>
      <w:rPr>
        <w:rFonts w:eastAsia="Arial" w:cs="Arial"/>
        <w:color w:val="000000"/>
        <w:szCs w:val="22"/>
      </w:rPr>
      <w:fldChar w:fldCharType="begin"/>
    </w:r>
    <w:r>
      <w:rPr>
        <w:rFonts w:eastAsia="Arial" w:cs="Arial"/>
        <w:color w:val="000000"/>
        <w:szCs w:val="22"/>
      </w:rPr>
      <w:instrText>PAGE</w:instrText>
    </w:r>
    <w:r>
      <w:rPr>
        <w:rFonts w:eastAsia="Arial" w:cs="Arial"/>
        <w:color w:val="000000"/>
        <w:szCs w:val="22"/>
      </w:rPr>
      <w:fldChar w:fldCharType="separate"/>
    </w:r>
    <w:r w:rsidR="009A01FF">
      <w:rPr>
        <w:rFonts w:eastAsia="Arial" w:cs="Arial"/>
        <w:noProof/>
        <w:color w:val="000000"/>
        <w:szCs w:val="22"/>
      </w:rPr>
      <w:t>1</w:t>
    </w:r>
    <w:r>
      <w:rPr>
        <w:rFonts w:eastAsia="Arial" w:cs="Arial"/>
        <w:color w:val="000000"/>
        <w:szCs w:val="22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7BB4DC02" wp14:editId="64694358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l="0" t="0" r="0" b="0"/>
          <wp:wrapNone/>
          <wp:docPr id="2118" name="image3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21594E" w14:textId="77777777" w:rsidR="007F46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jc w:val="center"/>
      <w:rPr>
        <w:rFonts w:eastAsia="Arial" w:cs="Arial"/>
        <w:color w:val="000000"/>
        <w:szCs w:val="22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446BC9D2" w14:textId="77777777" w:rsidR="007F469C" w:rsidRDefault="007F4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/>
      <w:rPr>
        <w:rFonts w:eastAsia="Arial" w:cs="Arial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B3D8" w14:textId="77777777" w:rsidR="0063735E" w:rsidRDefault="0063735E">
      <w:pPr>
        <w:spacing w:before="0" w:after="0"/>
      </w:pPr>
      <w:r>
        <w:separator/>
      </w:r>
    </w:p>
  </w:footnote>
  <w:footnote w:type="continuationSeparator" w:id="0">
    <w:p w14:paraId="65C596C0" w14:textId="77777777" w:rsidR="0063735E" w:rsidRDefault="00637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669" w14:textId="77777777" w:rsidR="007F469C" w:rsidRDefault="007F469C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  <w:bookmarkStart w:id="1" w:name="_heading=h.30j0zll" w:colFirst="0" w:colLast="0"/>
    <w:bookmarkEnd w:id="1"/>
  </w:p>
  <w:p w14:paraId="703237E2" w14:textId="77777777" w:rsidR="007F469C" w:rsidRDefault="00000000">
    <w:pPr>
      <w:pStyle w:val="Ttulo1"/>
      <w:spacing w:before="0" w:after="0" w:line="240" w:lineRule="auto"/>
      <w:ind w:left="357" w:hanging="357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C575B1" wp14:editId="3640D946">
          <wp:simplePos x="0" y="0"/>
          <wp:positionH relativeFrom="column">
            <wp:posOffset>3254375</wp:posOffset>
          </wp:positionH>
          <wp:positionV relativeFrom="paragraph">
            <wp:posOffset>-246915</wp:posOffset>
          </wp:positionV>
          <wp:extent cx="2897505" cy="527685"/>
          <wp:effectExtent l="0" t="0" r="0" b="0"/>
          <wp:wrapNone/>
          <wp:docPr id="2120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96CCB7" w14:textId="77777777" w:rsidR="007F469C" w:rsidRDefault="007F469C">
    <w:pPr>
      <w:pStyle w:val="Ttulo1"/>
      <w:spacing w:before="0" w:after="0" w:line="240" w:lineRule="auto"/>
      <w:ind w:left="357" w:hanging="357"/>
    </w:pPr>
  </w:p>
  <w:p w14:paraId="21386CD0" w14:textId="77777777" w:rsidR="007F469C" w:rsidRDefault="00000000">
    <w:pPr>
      <w:pStyle w:val="Ttulo1"/>
      <w:spacing w:before="0" w:after="0" w:line="240" w:lineRule="auto"/>
      <w:ind w:left="357" w:hanging="357"/>
      <w:rPr>
        <w:sz w:val="24"/>
        <w:szCs w:val="24"/>
      </w:rPr>
    </w:pPr>
    <w:r>
      <w:rPr>
        <w:sz w:val="24"/>
        <w:szCs w:val="24"/>
      </w:rPr>
      <w:t>CONVOCATORIA SIMPLIFICADA n° XXX-2023</w:t>
    </w:r>
    <w:r>
      <w:rPr>
        <w:color w:val="3B3838"/>
        <w:highlight w:val="lightGray"/>
      </w:rPr>
      <w:t xml:space="preserve"> </w:t>
    </w:r>
    <w:r>
      <w:rPr>
        <w:rFonts w:ascii="Arial Narrow" w:eastAsia="Arial Narrow" w:hAnsi="Arial Narrow" w:cs="Arial Narrow"/>
        <w:color w:val="3B3838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D5C"/>
    <w:multiLevelType w:val="multilevel"/>
    <w:tmpl w:val="2214C6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963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9C"/>
    <w:rsid w:val="0063735E"/>
    <w:rsid w:val="007F469C"/>
    <w:rsid w:val="009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3448"/>
  <w15:docId w15:val="{BA76621E-1758-4037-91AC-4357595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MX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EB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D1430"/>
    <w:pPr>
      <w:keepNext/>
      <w:keepLines/>
      <w:numPr>
        <w:numId w:val="1"/>
      </w:numPr>
      <w:spacing w:before="240" w:after="120" w:line="259" w:lineRule="auto"/>
      <w:jc w:val="center"/>
      <w:outlineLvl w:val="0"/>
    </w:pPr>
    <w:rPr>
      <w:rFonts w:eastAsiaTheme="majorEastAsia" w:cstheme="majorBidi"/>
      <w:b/>
      <w:caps/>
      <w:color w:val="000000" w:themeColor="text1"/>
      <w:sz w:val="20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1430"/>
    <w:pPr>
      <w:keepNext/>
      <w:keepLines/>
      <w:numPr>
        <w:ilvl w:val="1"/>
        <w:numId w:val="1"/>
      </w:numPr>
      <w:spacing w:before="40" w:after="120" w:line="259" w:lineRule="auto"/>
      <w:outlineLvl w:val="1"/>
    </w:pPr>
    <w:rPr>
      <w:rFonts w:eastAsiaTheme="majorEastAsia" w:cstheme="majorBidi"/>
      <w:b/>
      <w:caps/>
      <w:color w:val="000000" w:themeColor="text1"/>
      <w:sz w:val="20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1430"/>
    <w:pPr>
      <w:keepNext/>
      <w:keepLines/>
      <w:numPr>
        <w:ilvl w:val="2"/>
        <w:numId w:val="1"/>
      </w:numPr>
      <w:spacing w:before="40" w:after="120" w:line="259" w:lineRule="auto"/>
      <w:outlineLvl w:val="2"/>
    </w:pPr>
    <w:rPr>
      <w:rFonts w:eastAsiaTheme="majorEastAsia" w:cstheme="majorBidi"/>
      <w:b/>
      <w:caps/>
      <w:color w:val="000000" w:themeColor="text1"/>
      <w:sz w:val="20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E166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667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E1667"/>
    <w:pPr>
      <w:spacing w:after="0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E166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viasNormal">
    <w:name w:val="Invias Normal"/>
    <w:basedOn w:val="Normal"/>
    <w:link w:val="InviasNormalCar"/>
    <w:qFormat/>
    <w:rsid w:val="005D1430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5D1430"/>
    <w:rPr>
      <w:rFonts w:ascii="Arial" w:eastAsia="Times New Roman" w:hAnsi="Arial" w:cs="Arial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5D1430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830FF2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9E100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E100C"/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9r/2fGI0VpeMdZ/1R48zaUdTw==">CgMxLjAyCGguZ2pkZ3hzMgloLjMwajB6bGw4AHIhMVA3cjViMWp3TlJSVXotbnRFdEkyZnhIU29GcklmYS1h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Company>HP Inc.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Milena Núñez Aldana</dc:creator>
  <cp:lastModifiedBy>cvpe4322</cp:lastModifiedBy>
  <cp:revision>2</cp:revision>
  <dcterms:created xsi:type="dcterms:W3CDTF">2023-12-01T17:36:00Z</dcterms:created>
  <dcterms:modified xsi:type="dcterms:W3CDTF">2023-12-01T17:36:00Z</dcterms:modified>
</cp:coreProperties>
</file>